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A62" w:rsidRDefault="004F3FAA">
      <w:pPr>
        <w:pStyle w:val="Pardfaut"/>
        <w:widowControl w:val="0"/>
        <w:tabs>
          <w:tab w:val="center" w:pos="4819"/>
          <w:tab w:val="right" w:pos="9046"/>
          <w:tab w:val="left" w:pos="9204"/>
        </w:tabs>
        <w:spacing w:before="0"/>
        <w:rPr>
          <w:rStyle w:val="Aucun"/>
          <w:rFonts w:ascii="Arial" w:eastAsia="Arial" w:hAnsi="Arial" w:cs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ucun"/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Aucun"/>
          <w:rFonts w:ascii="Arial" w:hAnsi="Arial"/>
          <w:b/>
          <w:bCs/>
          <w:color w:val="008000"/>
          <w:u w:val="single" w:color="008000"/>
          <w14:textOutline w14:w="12700" w14:cap="flat" w14:cmpd="sng" w14:algn="ctr">
            <w14:noFill/>
            <w14:prstDash w14:val="solid"/>
            <w14:miter w14:lim="400000"/>
          </w14:textOutline>
        </w:rPr>
        <w:t>Universit</w:t>
      </w:r>
      <w:r>
        <w:rPr>
          <w:rStyle w:val="Aucun"/>
          <w:rFonts w:ascii="Arial" w:hAnsi="Arial"/>
          <w:b/>
          <w:bCs/>
          <w:color w:val="008000"/>
          <w:u w:val="single" w:color="008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Aucun"/>
          <w:rFonts w:ascii="Arial" w:hAnsi="Arial"/>
          <w:b/>
          <w:bCs/>
          <w:color w:val="008000"/>
          <w:u w:val="single" w:color="008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PANTH</w:t>
      </w:r>
      <w:r>
        <w:rPr>
          <w:rStyle w:val="Aucun"/>
          <w:rFonts w:ascii="Arial" w:hAnsi="Arial"/>
          <w:b/>
          <w:bCs/>
          <w:color w:val="008000"/>
          <w:u w:val="single" w:color="008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Arial" w:hAnsi="Arial"/>
          <w:b/>
          <w:bCs/>
          <w:color w:val="008000"/>
          <w:u w:val="single" w:color="008000"/>
          <w14:textOutline w14:w="12700" w14:cap="flat" w14:cmpd="sng" w14:algn="ctr">
            <w14:noFill/>
            <w14:prstDash w14:val="solid"/>
            <w14:miter w14:lim="400000"/>
          </w14:textOutline>
        </w:rPr>
        <w:t>ON - ASSAS (PARIS II)</w:t>
      </w:r>
      <w:r>
        <w:rPr>
          <w:rStyle w:val="Aucun"/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Aucun"/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U.E.F</w:t>
      </w:r>
    </w:p>
    <w:p w:rsidR="009B2A62" w:rsidRDefault="009B2A62">
      <w:pPr>
        <w:pStyle w:val="Pardfau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Style w:val="Aucun"/>
          <w:rFonts w:ascii="Arial" w:eastAsia="Arial" w:hAnsi="Arial" w:cs="Arial"/>
          <w:b/>
          <w:bCs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B2A62" w:rsidRDefault="009B2A62">
      <w:pPr>
        <w:pStyle w:val="Pardfau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Style w:val="Aucun"/>
          <w:rFonts w:ascii="Arial" w:eastAsia="Arial" w:hAnsi="Arial" w:cs="Arial"/>
          <w:b/>
          <w:bCs/>
          <w:sz w:val="8"/>
          <w:szCs w:val="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B2A62" w:rsidRDefault="004F3FAA">
      <w:pPr>
        <w:pStyle w:val="Pardfaut"/>
        <w:widowControl w:val="0"/>
        <w:tabs>
          <w:tab w:val="center" w:pos="4821"/>
          <w:tab w:val="right" w:pos="9046"/>
          <w:tab w:val="left" w:pos="9204"/>
        </w:tabs>
        <w:spacing w:before="0"/>
        <w:rPr>
          <w:rStyle w:val="Aucun"/>
          <w:rFonts w:ascii="Arial" w:eastAsia="Arial" w:hAnsi="Arial" w:cs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ucun"/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Aucun"/>
          <w:rFonts w:ascii="Arial" w:hAnsi="Arial"/>
          <w:b/>
          <w:bCs/>
          <w:color w:val="800000"/>
          <w:u w:val="single" w:color="800000"/>
          <w14:textOutline w14:w="12700" w14:cap="flat" w14:cmpd="sng" w14:algn="ctr">
            <w14:noFill/>
            <w14:prstDash w14:val="solid"/>
            <w14:miter w14:lim="400000"/>
          </w14:textOutline>
        </w:rPr>
        <w:t>Droit - Economie - Sciences Sociales</w:t>
      </w:r>
      <w:r>
        <w:rPr>
          <w:rStyle w:val="Aucun"/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892382">
        <w:rPr>
          <w:rStyle w:val="Aucun"/>
          <w:rFonts w:ascii="Arial" w:hAnsi="Arial"/>
          <w:b/>
          <w:bCs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1063</w:t>
      </w:r>
    </w:p>
    <w:p w:rsidR="009B2A62" w:rsidRDefault="009B2A62">
      <w:pPr>
        <w:pStyle w:val="Pardfau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Style w:val="Aucun"/>
          <w:rFonts w:ascii="Arial" w:eastAsia="Arial" w:hAnsi="Arial" w:cs="Arial"/>
          <w:b/>
          <w:bCs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B2A62" w:rsidRDefault="009B2A62">
      <w:pPr>
        <w:pStyle w:val="Pardfau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Style w:val="Aucun"/>
          <w:rFonts w:ascii="Arial" w:eastAsia="Arial" w:hAnsi="Arial" w:cs="Arial"/>
          <w:b/>
          <w:bCs/>
          <w:sz w:val="15"/>
          <w:szCs w:val="15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B2A62" w:rsidRDefault="004F3FAA">
      <w:pPr>
        <w:pStyle w:val="Pardfaut"/>
        <w:widowControl w:val="0"/>
        <w:tabs>
          <w:tab w:val="left" w:pos="6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Style w:val="Aucun"/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Assas</w:t>
      </w:r>
    </w:p>
    <w:p w:rsidR="009B2A62" w:rsidRDefault="009B2A62">
      <w:pPr>
        <w:pStyle w:val="Pardfau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Style w:val="Aucun"/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B2A62" w:rsidRDefault="009B2A62">
      <w:pPr>
        <w:pStyle w:val="Pardfau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Style w:val="Aucun"/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B2A62" w:rsidRDefault="009B2A62">
      <w:pPr>
        <w:pStyle w:val="Pardfau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Style w:val="Aucun"/>
          <w:rFonts w:ascii="Arial" w:eastAsia="Arial" w:hAnsi="Arial" w:cs="Arial"/>
          <w:sz w:val="6"/>
          <w:szCs w:val="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B2A62" w:rsidRDefault="004F3FAA">
      <w:pPr>
        <w:pStyle w:val="Pardfaut"/>
        <w:widowControl w:val="0"/>
        <w:tabs>
          <w:tab w:val="left" w:pos="56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Style w:val="Aucun"/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ucun"/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Aucun"/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Session : </w:t>
      </w:r>
      <w:r>
        <w:rPr>
          <w:rStyle w:val="Aucun"/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Aucun"/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Janvier</w:t>
      </w:r>
      <w:r>
        <w:rPr>
          <w:rStyle w:val="Aucun"/>
          <w:rFonts w:ascii="Arial" w:hAnsi="Arial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202</w:t>
      </w:r>
      <w:r>
        <w:rPr>
          <w:rStyle w:val="Aucun"/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2 </w:t>
      </w:r>
    </w:p>
    <w:p w:rsidR="009B2A62" w:rsidRDefault="009B2A62">
      <w:pPr>
        <w:pStyle w:val="Pardfau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Style w:val="Aucun"/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B2A62" w:rsidRDefault="009B2A62">
      <w:pPr>
        <w:pStyle w:val="Pardfau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Style w:val="Aucun"/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B2A62" w:rsidRDefault="009B2A62">
      <w:pPr>
        <w:pStyle w:val="Pardfau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Style w:val="Aucun"/>
          <w:rFonts w:ascii="Arial" w:eastAsia="Arial" w:hAnsi="Arial" w:cs="Arial"/>
          <w:sz w:val="10"/>
          <w:szCs w:val="1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B2A62" w:rsidRDefault="004F3FAA">
      <w:pPr>
        <w:pStyle w:val="Pardfaut"/>
        <w:widowControl w:val="0"/>
        <w:tabs>
          <w:tab w:val="left" w:pos="56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Style w:val="Aucun"/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ucun"/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Aucun"/>
          <w:rFonts w:ascii="Arial" w:hAnsi="Arial"/>
          <w:b/>
          <w:bCs/>
          <w:u w:color="000000"/>
          <w:lang w:val="da-DK"/>
          <w14:textOutline w14:w="12700" w14:cap="flat" w14:cmpd="sng" w14:algn="ctr">
            <w14:noFill/>
            <w14:prstDash w14:val="solid"/>
            <w14:miter w14:lim="400000"/>
          </w14:textOutline>
        </w:rPr>
        <w:t>Ann</w:t>
      </w:r>
      <w:r>
        <w:rPr>
          <w:rStyle w:val="Aucun"/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 d'</w:t>
      </w:r>
      <w:r>
        <w:rPr>
          <w:rStyle w:val="Aucun"/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tude : </w:t>
      </w:r>
      <w:r>
        <w:rPr>
          <w:rStyle w:val="Aucun"/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Aucun"/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Capacit</w:t>
      </w:r>
      <w:r>
        <w:rPr>
          <w:rStyle w:val="Aucun"/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Aucun"/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en droit - deuxi</w:t>
      </w:r>
      <w:r>
        <w:rPr>
          <w:rStyle w:val="Aucun"/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è</w:t>
      </w:r>
      <w:r>
        <w:rPr>
          <w:rStyle w:val="Aucun"/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me ann</w:t>
      </w:r>
      <w:r>
        <w:rPr>
          <w:rStyle w:val="Aucun"/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e</w:t>
      </w:r>
    </w:p>
    <w:p w:rsidR="009B2A62" w:rsidRDefault="009B2A62">
      <w:pPr>
        <w:pStyle w:val="Pardfau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Style w:val="Aucun"/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B2A62" w:rsidRDefault="009B2A62">
      <w:pPr>
        <w:pStyle w:val="Pardfau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Style w:val="Aucun"/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B2A62" w:rsidRDefault="009B2A62">
      <w:pPr>
        <w:pStyle w:val="Pardfau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Style w:val="Aucun"/>
          <w:rFonts w:ascii="Arial" w:eastAsia="Arial" w:hAnsi="Arial" w:cs="Arial"/>
          <w:sz w:val="12"/>
          <w:szCs w:val="1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B2A62" w:rsidRDefault="004F3FAA">
      <w:pPr>
        <w:pStyle w:val="Pardfaut"/>
        <w:widowControl w:val="0"/>
        <w:tabs>
          <w:tab w:val="left" w:pos="56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Style w:val="Aucun"/>
          <w:rFonts w:ascii="Times New Roman" w:eastAsia="Times New Roman" w:hAnsi="Times New Roman" w:cs="Times New Roman"/>
          <w:b/>
          <w:bCs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ucun"/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Aucun"/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Discipline : </w:t>
      </w:r>
      <w:r>
        <w:rPr>
          <w:rStyle w:val="Aucun"/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Aucun"/>
          <w:rFonts w:ascii="Times New Roman" w:hAnsi="Times New Roman"/>
          <w:b/>
          <w:bCs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Droit civil </w:t>
      </w:r>
    </w:p>
    <w:p w:rsidR="009B2A62" w:rsidRDefault="004F3FAA">
      <w:pPr>
        <w:pStyle w:val="Pardfaut"/>
        <w:widowControl w:val="0"/>
        <w:tabs>
          <w:tab w:val="left" w:pos="268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Style w:val="Aucun"/>
          <w:rFonts w:ascii="Arial" w:eastAsia="Arial" w:hAnsi="Arial" w:cs="Arial"/>
          <w:sz w:val="16"/>
          <w:szCs w:val="16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ucun"/>
          <w:rFonts w:ascii="Helvetica" w:hAnsi="Helvetica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</w:t>
      </w:r>
      <w:r>
        <w:rPr>
          <w:rStyle w:val="Aucun"/>
          <w:rFonts w:ascii="Helvetica" w:hAnsi="Helvetica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 </w:t>
      </w:r>
    </w:p>
    <w:p w:rsidR="009B2A62" w:rsidRDefault="009B2A62">
      <w:pPr>
        <w:pStyle w:val="Pardfaut"/>
        <w:widowControl w:val="0"/>
        <w:tabs>
          <w:tab w:val="left" w:pos="268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Style w:val="Aucun"/>
          <w:rFonts w:ascii="Arial" w:eastAsia="Arial" w:hAnsi="Arial" w:cs="Arial"/>
          <w:sz w:val="16"/>
          <w:szCs w:val="16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B2A62" w:rsidRDefault="009B2A62">
      <w:pPr>
        <w:pStyle w:val="Pardfau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Style w:val="Aucun"/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B2A62" w:rsidRDefault="009B2A62">
      <w:pPr>
        <w:pStyle w:val="Pardfau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Style w:val="Aucun"/>
          <w:rFonts w:ascii="Arial" w:eastAsia="Arial" w:hAnsi="Arial" w:cs="Arial"/>
          <w:sz w:val="15"/>
          <w:szCs w:val="15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B2A62" w:rsidRDefault="004F3FAA">
      <w:pPr>
        <w:pStyle w:val="Pardfaut"/>
        <w:widowControl w:val="0"/>
        <w:tabs>
          <w:tab w:val="left" w:pos="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Style w:val="Aucun"/>
          <w:rFonts w:ascii="Arial" w:eastAsia="Arial" w:hAnsi="Arial" w:cs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ucun"/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Aucun"/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Titulaire(s) du cours :</w:t>
      </w:r>
      <w:r>
        <w:rPr>
          <w:rStyle w:val="Aucun"/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Aucun"/>
          <w:rFonts w:ascii="Arial" w:hAnsi="Arial"/>
          <w:sz w:val="22"/>
          <w:szCs w:val="22"/>
          <w:u w:color="8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Mme Estelle FRAGU</w:t>
      </w:r>
    </w:p>
    <w:p w:rsidR="009B2A62" w:rsidRDefault="009B2A62">
      <w:pPr>
        <w:pStyle w:val="Pardfaut"/>
        <w:widowControl w:val="0"/>
        <w:tabs>
          <w:tab w:val="left" w:pos="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Style w:val="Aucun"/>
          <w:rFonts w:ascii="Arial" w:eastAsia="Arial" w:hAnsi="Arial" w:cs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B2A62" w:rsidRDefault="009B2A62">
      <w:pPr>
        <w:pStyle w:val="Pardfaut"/>
        <w:widowControl w:val="0"/>
        <w:tabs>
          <w:tab w:val="left" w:pos="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Style w:val="Aucun"/>
          <w:rFonts w:ascii="Arial" w:eastAsia="Arial" w:hAnsi="Arial" w:cs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B2A62" w:rsidRDefault="004F3FAA">
      <w:pPr>
        <w:pStyle w:val="Pardfaut"/>
        <w:widowControl w:val="0"/>
        <w:tabs>
          <w:tab w:val="left" w:pos="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Style w:val="Aucun"/>
          <w:rFonts w:ascii="Arial" w:eastAsia="Arial" w:hAnsi="Arial" w:cs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ucun"/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Aucun"/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Dur</w:t>
      </w:r>
      <w:r>
        <w:rPr>
          <w:rStyle w:val="Aucun"/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 de l</w:t>
      </w:r>
      <w:r>
        <w:rPr>
          <w:rStyle w:val="Aucun"/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’é</w:t>
      </w:r>
      <w:r>
        <w:rPr>
          <w:rStyle w:val="Aucun"/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preuve :</w:t>
      </w:r>
      <w:r>
        <w:rPr>
          <w:rStyle w:val="Aucun"/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>3h</w:t>
      </w:r>
    </w:p>
    <w:p w:rsidR="009B2A62" w:rsidRDefault="009B2A62">
      <w:pPr>
        <w:pStyle w:val="Pardfau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Style w:val="Aucun"/>
          <w:rFonts w:ascii="Arial" w:eastAsia="Arial" w:hAnsi="Arial" w:cs="Arial"/>
          <w:b/>
          <w:bCs/>
          <w:sz w:val="10"/>
          <w:szCs w:val="1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B2A62" w:rsidRDefault="004F3FAA">
      <w:pPr>
        <w:pStyle w:val="Pardfaut"/>
        <w:widowControl w:val="0"/>
        <w:tabs>
          <w:tab w:val="left" w:pos="25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Style w:val="Aucun"/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ucun"/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:rsidR="009B2A62" w:rsidRDefault="009B2A62">
      <w:pPr>
        <w:pStyle w:val="Pardfau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Style w:val="Aucun"/>
          <w:rFonts w:ascii="Arial" w:eastAsia="Arial" w:hAnsi="Arial" w:cs="Arial"/>
          <w:sz w:val="12"/>
          <w:szCs w:val="1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B2A62" w:rsidRDefault="004F3FAA">
      <w:pPr>
        <w:pStyle w:val="Pardfaut"/>
        <w:widowControl w:val="0"/>
        <w:tabs>
          <w:tab w:val="left" w:pos="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Style w:val="Aucun"/>
          <w:rFonts w:ascii="Arial" w:eastAsia="Arial" w:hAnsi="Arial" w:cs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ucun"/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Aucun"/>
          <w:rFonts w:ascii="Arial" w:hAnsi="Arial"/>
          <w:b/>
          <w:bCs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Document(s) autoris</w:t>
      </w:r>
      <w:r>
        <w:rPr>
          <w:rStyle w:val="Aucun"/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(s) : </w:t>
      </w:r>
    </w:p>
    <w:p w:rsidR="009B2A62" w:rsidRDefault="009B2A62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B2A62" w:rsidRDefault="004F3FAA">
      <w:pPr>
        <w:pStyle w:val="Pardfaut"/>
        <w:widowControl w:val="0"/>
        <w:tabs>
          <w:tab w:val="left" w:pos="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Style w:val="Aucun"/>
          <w:rFonts w:ascii="Arial" w:eastAsia="Arial" w:hAnsi="Arial" w:cs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Code civil non annot</w:t>
      </w:r>
      <w:r>
        <w:rPr>
          <w:rStyle w:val="Aucun"/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</w:p>
    <w:p w:rsidR="009B2A62" w:rsidRDefault="004F3FAA">
      <w:pPr>
        <w:pStyle w:val="Pardfaut"/>
        <w:widowControl w:val="0"/>
        <w:tabs>
          <w:tab w:val="left" w:pos="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Style w:val="Aucun"/>
          <w:rFonts w:ascii="Arial" w:eastAsia="Arial" w:hAnsi="Arial" w:cs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Num</w:t>
      </w:r>
      <w:r>
        <w:rPr>
          <w:rStyle w:val="Aucun"/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rotation des pages : le sujet fait 2 pages.</w:t>
      </w:r>
    </w:p>
    <w:p w:rsidR="009B2A62" w:rsidRDefault="009B2A62">
      <w:pPr>
        <w:pStyle w:val="Pardfaut"/>
        <w:widowControl w:val="0"/>
        <w:tabs>
          <w:tab w:val="left" w:pos="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Style w:val="Aucun"/>
          <w:rFonts w:ascii="Arial" w:eastAsia="Arial" w:hAnsi="Arial" w:cs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B2A62" w:rsidRDefault="009B2A62">
      <w:pPr>
        <w:pStyle w:val="Pardfaut"/>
        <w:widowControl w:val="0"/>
        <w:tabs>
          <w:tab w:val="left" w:pos="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Style w:val="Aucun"/>
          <w:rFonts w:ascii="Arial" w:eastAsia="Arial" w:hAnsi="Arial" w:cs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B2A62" w:rsidRDefault="004F3FAA">
      <w:pPr>
        <w:pStyle w:val="Pardfaut"/>
        <w:widowControl w:val="0"/>
        <w:tabs>
          <w:tab w:val="left" w:pos="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Style w:val="Aucun"/>
          <w:rFonts w:ascii="Arial" w:eastAsia="Arial" w:hAnsi="Arial" w:cs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Traitez </w:t>
      </w:r>
      <w:r>
        <w:rPr>
          <w:rStyle w:val="Aucun"/>
          <w:rFonts w:ascii="Arial" w:hAnsi="Arial"/>
          <w:b/>
          <w:b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au choix</w:t>
      </w:r>
      <w:r>
        <w:rPr>
          <w:rStyle w:val="Aucun"/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</w:t>
      </w:r>
      <w:r>
        <w:rPr>
          <w:rStyle w:val="Aucun"/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Style w:val="Aucun"/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un des deux sujets suivants</w:t>
      </w:r>
      <w:r>
        <w:rPr>
          <w:rStyle w:val="Aucun"/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Aucun"/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:rsidR="009B2A62" w:rsidRDefault="009B2A62">
      <w:pPr>
        <w:pStyle w:val="Pardfaut"/>
        <w:widowControl w:val="0"/>
        <w:tabs>
          <w:tab w:val="left" w:pos="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Style w:val="Aucun"/>
          <w:rFonts w:ascii="Arial" w:eastAsia="Arial" w:hAnsi="Arial" w:cs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B2A62" w:rsidRDefault="009B2A62">
      <w:pPr>
        <w:pStyle w:val="Pardfaut"/>
        <w:widowControl w:val="0"/>
        <w:tabs>
          <w:tab w:val="left" w:pos="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Style w:val="Aucun"/>
          <w:rFonts w:ascii="Arial" w:eastAsia="Arial" w:hAnsi="Arial" w:cs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B2A62" w:rsidRDefault="004F3FAA">
      <w:pPr>
        <w:pStyle w:val="Pardfaut"/>
        <w:widowControl w:val="0"/>
        <w:tabs>
          <w:tab w:val="left" w:pos="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Style w:val="Aucun"/>
          <w:rFonts w:ascii="Arial" w:eastAsia="Arial" w:hAnsi="Arial" w:cs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Dissertation</w:t>
      </w:r>
      <w:r>
        <w:rPr>
          <w:rStyle w:val="Aucun"/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>
        <w:rPr>
          <w:rStyle w:val="Aucun"/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: Les cr</w:t>
      </w:r>
      <w:r>
        <w:rPr>
          <w:rStyle w:val="Aucun"/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anciers face au changement de r</w:t>
      </w:r>
      <w:r>
        <w:rPr>
          <w:rStyle w:val="Aucun"/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gime matrimonial </w:t>
      </w:r>
    </w:p>
    <w:p w:rsidR="009B2A62" w:rsidRDefault="009B2A62">
      <w:pPr>
        <w:pStyle w:val="Pardfaut"/>
        <w:widowControl w:val="0"/>
        <w:tabs>
          <w:tab w:val="left" w:pos="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Style w:val="Aucun"/>
          <w:rFonts w:ascii="Arial" w:eastAsia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B2A62" w:rsidRDefault="009B2A62">
      <w:pPr>
        <w:pStyle w:val="Pardfaut"/>
        <w:widowControl w:val="0"/>
        <w:tabs>
          <w:tab w:val="left" w:pos="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rPr>
          <w:rStyle w:val="Aucun"/>
          <w:rFonts w:ascii="Arial" w:eastAsia="Arial" w:hAnsi="Arial" w:cs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B2A62" w:rsidRDefault="004F3FAA">
      <w:pPr>
        <w:pStyle w:val="Pardfaut"/>
        <w:widowControl w:val="0"/>
        <w:tabs>
          <w:tab w:val="left" w:pos="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Arial" w:eastAsia="Arial" w:hAnsi="Arial" w:cs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Cas pratique :</w:t>
      </w:r>
    </w:p>
    <w:p w:rsidR="009B2A62" w:rsidRDefault="009B2A62">
      <w:pPr>
        <w:pStyle w:val="Pardfaut"/>
        <w:widowControl w:val="0"/>
        <w:tabs>
          <w:tab w:val="left" w:pos="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Arial" w:eastAsia="Arial" w:hAnsi="Arial" w:cs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B2A62" w:rsidRDefault="004F3FAA">
      <w:pPr>
        <w:pStyle w:val="Pardfaut"/>
        <w:widowControl w:val="0"/>
        <w:tabs>
          <w:tab w:val="left" w:pos="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rial" w:eastAsia="Arial" w:hAnsi="Arial" w:cs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Emma et Werner se sont rencontr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s en 2010 sur les bancs de la Facult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de droit de Paris.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la fin de leurs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tudes, ils se marient sans contrat de mariage. Werner se lance ensuite dans la politique et Emma d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cide de cr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er une soci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t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pour vendre des panneaux photovolta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ï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ques :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« 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Panneaux Marcel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 »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. Les affaires sont bonnes ; sa soci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t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attire de plus en plus d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investisseurs. De son c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ô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t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, Werner construit tranquillement sa carri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è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re politique : il est d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sormais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la t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ê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 du parti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« 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nergie verte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 »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. Le couple d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cide donc d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investir dans une r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sidence secondaire en Dordogne. Ils utilisent les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conomies du m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nage pour faire construire une magnifique maison sur un terrain situ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en Dordogne et dont Emma avait h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rit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quelques ann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es auparavant. C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est la maison de vacances id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ale : au calme,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cologique et avec un immens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 jardin. </w:t>
      </w:r>
    </w:p>
    <w:p w:rsidR="009B2A62" w:rsidRDefault="009B2A62">
      <w:pPr>
        <w:pStyle w:val="Pardfaut"/>
        <w:widowControl w:val="0"/>
        <w:tabs>
          <w:tab w:val="left" w:pos="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rial" w:eastAsia="Arial" w:hAnsi="Arial" w:cs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B2A62" w:rsidRDefault="004F3FAA">
      <w:pPr>
        <w:pStyle w:val="Pardfaut"/>
        <w:widowControl w:val="0"/>
        <w:tabs>
          <w:tab w:val="left" w:pos="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left="567"/>
        <w:jc w:val="both"/>
        <w:rPr>
          <w:rStyle w:val="Aucun"/>
          <w:rFonts w:ascii="Arial" w:eastAsia="Arial" w:hAnsi="Arial" w:cs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1. Quel r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gime matrimonial e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st applicable aux 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poux ? Qualifiez les 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conomies du m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nage, l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e terrain et la maison en Dordogne. Calculez la r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compense pour cette maison en prenant comme valeurs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à 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la liquidation 750 000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€ 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pour l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ensemble et 150 000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€ 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pour le terrain sans la construction </w:t>
      </w:r>
      <w:r>
        <w:rPr>
          <w:rStyle w:val="Aucun"/>
          <w:rFonts w:ascii="Arial" w:hAnsi="Arial"/>
          <w:b/>
          <w:bCs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(6 pts)</w:t>
      </w:r>
    </w:p>
    <w:p w:rsidR="009B2A62" w:rsidRDefault="009B2A62">
      <w:pPr>
        <w:pStyle w:val="Pardfaut"/>
        <w:widowControl w:val="0"/>
        <w:tabs>
          <w:tab w:val="left" w:pos="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rial" w:eastAsia="Arial" w:hAnsi="Arial" w:cs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4F3FAA" w:rsidRDefault="004F3FAA">
      <w:pPr>
        <w:pStyle w:val="Pardfaut"/>
        <w:widowControl w:val="0"/>
        <w:tabs>
          <w:tab w:val="left" w:pos="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rial" w:eastAsia="Arial" w:hAnsi="Arial" w:cs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GoBack"/>
      <w:bookmarkEnd w:id="0"/>
    </w:p>
    <w:p w:rsidR="009B2A62" w:rsidRDefault="004F3FAA">
      <w:pPr>
        <w:pStyle w:val="Pardfaut"/>
        <w:widowControl w:val="0"/>
        <w:tabs>
          <w:tab w:val="left" w:pos="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rial" w:eastAsia="Arial" w:hAnsi="Arial" w:cs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Pour leur f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ê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ter leur cinq ann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es de mariage, Emma d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cide d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organiser un d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î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ner dans un resta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urant branch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de Paris. Ce sera l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occasion parfaite d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annoncer la grande nouvelle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Werner : elle est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enceinte ! Malheureusement, m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ê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me si Werner est fou de joie, il doit avouer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Emma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sa r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cente condamnation pour d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tournement de fonds publics. Les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« 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conomies du m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nages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 »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ayant servi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faire construire la maison en Dordogne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taient en r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alit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des subventions publiques attribu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es au parti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« 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nergie verte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 »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pour d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velopper une communication autour de la transition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cologique. Werner a ainsi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t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condamn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à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trois ans de prison et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payer 450 000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€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amende. Avec We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rner en prison et un b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b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en pr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paration, Emma ne sait plus o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ù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donner de la t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ê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te. Elle s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inqui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è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te particuli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è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rement pour un appartement que W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erner poss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dait avant leur mariage et qui vient de subir un important d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g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â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t des eaux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…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Il faut d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urgence le r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parer pour ensuite pouvoir le louer. En effet, pour pr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parer l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arriv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e du b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b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Emma a fait de nombreux achats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cr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dit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: 200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€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pour un lit parapluie, 700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€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pour une poussette, 300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€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pour une table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langer et 400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€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pour un si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è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ge auto. Or, apr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è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s les frais juridiques de Werner et avec une seule source de revenus depuis que ce dernier est en prison, les finances du m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nages sont au plus mal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… </w:t>
      </w:r>
    </w:p>
    <w:p w:rsidR="009B2A62" w:rsidRDefault="009B2A62">
      <w:pPr>
        <w:pStyle w:val="Pardfaut"/>
        <w:widowControl w:val="0"/>
        <w:tabs>
          <w:tab w:val="left" w:pos="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rial" w:eastAsia="Arial" w:hAnsi="Arial" w:cs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B2A62" w:rsidRDefault="004F3FAA">
      <w:pPr>
        <w:pStyle w:val="Pardfaut"/>
        <w:widowControl w:val="0"/>
        <w:tabs>
          <w:tab w:val="left" w:pos="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left="567"/>
        <w:jc w:val="both"/>
        <w:rPr>
          <w:rStyle w:val="Aucun"/>
          <w:rFonts w:ascii="Arial" w:eastAsia="Arial" w:hAnsi="Arial" w:cs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2. Au stade de la contribution 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la dette, sur qui p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è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sera l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amende 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laquelle Werner a 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t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condamn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? </w:t>
      </w:r>
      <w:r>
        <w:rPr>
          <w:rStyle w:val="Aucun"/>
          <w:rFonts w:ascii="Arial" w:hAnsi="Arial"/>
          <w:b/>
          <w:bCs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(2 pts)</w:t>
      </w:r>
    </w:p>
    <w:p w:rsidR="009B2A62" w:rsidRDefault="004F3FAA">
      <w:pPr>
        <w:pStyle w:val="Pardfaut"/>
        <w:widowControl w:val="0"/>
        <w:tabs>
          <w:tab w:val="left" w:pos="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left="567"/>
        <w:jc w:val="both"/>
        <w:rPr>
          <w:rStyle w:val="Aucun"/>
          <w:rFonts w:ascii="Arial" w:eastAsia="Arial" w:hAnsi="Arial" w:cs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3. Qualifiez l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appartement de Werner. Comment Emma pourrait-elle s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occuper de la gestion de ce bien ? Une fois lou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quelle sera la qualification des loyers ? </w:t>
      </w:r>
      <w:r>
        <w:rPr>
          <w:rStyle w:val="Aucun"/>
          <w:rFonts w:ascii="Arial" w:hAnsi="Arial"/>
          <w:b/>
          <w:bCs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(3 pts)</w:t>
      </w:r>
    </w:p>
    <w:p w:rsidR="009B2A62" w:rsidRDefault="004F3FAA">
      <w:pPr>
        <w:pStyle w:val="Pardfaut"/>
        <w:widowControl w:val="0"/>
        <w:tabs>
          <w:tab w:val="left" w:pos="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left="567"/>
        <w:jc w:val="both"/>
        <w:rPr>
          <w:rStyle w:val="Aucun"/>
          <w:rFonts w:ascii="Arial" w:eastAsia="Arial" w:hAnsi="Arial" w:cs="Arial"/>
          <w:b/>
          <w:bCs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4. Au stade de l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obligation 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la dette, quelles masses de biens pourront saisir les cr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anciers si les achats 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« 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b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b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 » 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ne s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ont pas rebrouss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 ? </w:t>
      </w:r>
      <w:r>
        <w:rPr>
          <w:rStyle w:val="Aucun"/>
          <w:rFonts w:ascii="Arial" w:hAnsi="Arial"/>
          <w:b/>
          <w:bCs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( 4 pts)</w:t>
      </w:r>
    </w:p>
    <w:p w:rsidR="009B2A62" w:rsidRDefault="009B2A62">
      <w:pPr>
        <w:pStyle w:val="Pardfaut"/>
        <w:widowControl w:val="0"/>
        <w:tabs>
          <w:tab w:val="left" w:pos="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rial" w:eastAsia="Arial" w:hAnsi="Arial" w:cs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B2A62" w:rsidRDefault="004F3FAA">
      <w:pPr>
        <w:pStyle w:val="Pardfaut"/>
        <w:widowControl w:val="0"/>
        <w:tabs>
          <w:tab w:val="left" w:pos="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Arial" w:eastAsia="Arial" w:hAnsi="Arial" w:cs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Pendant ce temps, en prison, Werner s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occupe comme il peut. Un jour, il re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ç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oit une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lettre d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un notaire : son grand-p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è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re adoptif, Georges, vient de mourir. Voil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qui tombe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pic ! Werner n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a jamais aim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cet homme : en tant qu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adopt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simple, il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jamais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t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accept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par son grand-p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è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re qui lui pr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f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rait toujours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« 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ses vrais petits-enfants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 »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comme il disait, Vanessa et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ric. Georges l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avait d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ailleurs menac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plusieurs fois de le d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sh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riter. Dans sa lettre, le notaire indique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Werner que, pour l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instant, aucun testament n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t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retrouv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mais que les recherches continuent et que la fortune de Georges atteindrait les 15 millions d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euros. Werner prie de toutes ses forces pour que rien ne soit retrouv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! Cette mort soudaine est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galement pour Werner l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occasion de r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fl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chir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sa propre succession. Il souhaite r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diger un testament mais ne se souvient plus tr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è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s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bien de son cours de droit civil. Pour lui, il est essentiel de garantir la conservation du testament, mais 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galeme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nt le secret s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agissant des b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Arial" w:hAnsi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ficiaires. </w:t>
      </w:r>
    </w:p>
    <w:p w:rsidR="009B2A62" w:rsidRDefault="009B2A62">
      <w:pPr>
        <w:pStyle w:val="Pardfaut"/>
        <w:widowControl w:val="0"/>
        <w:tabs>
          <w:tab w:val="left" w:pos="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Arial" w:eastAsia="Arial" w:hAnsi="Arial" w:cs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B2A62" w:rsidRDefault="004F3FAA">
      <w:pPr>
        <w:pStyle w:val="Pardfaut"/>
        <w:widowControl w:val="0"/>
        <w:tabs>
          <w:tab w:val="left" w:pos="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firstLine="567"/>
        <w:jc w:val="both"/>
        <w:rPr>
          <w:rStyle w:val="Aucun"/>
          <w:rFonts w:ascii="Arial" w:eastAsia="Arial" w:hAnsi="Arial" w:cs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5. Georges aurait-il eu le droit de d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sh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riter compl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è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tement Werner ? </w:t>
      </w:r>
      <w:r>
        <w:rPr>
          <w:rStyle w:val="Aucun"/>
          <w:rFonts w:ascii="Arial" w:hAnsi="Arial"/>
          <w:b/>
          <w:bCs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(2 pts)</w:t>
      </w:r>
    </w:p>
    <w:p w:rsidR="009B2A62" w:rsidRDefault="004F3FAA">
      <w:pPr>
        <w:pStyle w:val="Pardfaut"/>
        <w:widowControl w:val="0"/>
        <w:tabs>
          <w:tab w:val="left" w:pos="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firstLine="567"/>
        <w:jc w:val="both"/>
        <w:rPr>
          <w:rStyle w:val="Aucun"/>
          <w:rFonts w:ascii="Arial" w:eastAsia="Arial" w:hAnsi="Arial" w:cs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6. Quelle forme de testament conseilleriez-vous 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>
        <w:rPr>
          <w:rStyle w:val="Aucun"/>
          <w:rFonts w:ascii="Arial" w:hAnsi="Arial"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Werner et pourquoi ? </w:t>
      </w:r>
      <w:r>
        <w:rPr>
          <w:rStyle w:val="Aucun"/>
          <w:rFonts w:ascii="Arial" w:hAnsi="Arial"/>
          <w:b/>
          <w:bCs/>
          <w:i/>
          <w:iCs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  <w:t>(3 pts)</w:t>
      </w:r>
    </w:p>
    <w:p w:rsidR="009B2A62" w:rsidRDefault="009B2A62">
      <w:pPr>
        <w:pStyle w:val="Pardfaut"/>
        <w:widowControl w:val="0"/>
        <w:tabs>
          <w:tab w:val="left" w:pos="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Arial" w:eastAsia="Arial" w:hAnsi="Arial" w:cs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B2A62" w:rsidRDefault="009B2A62">
      <w:pPr>
        <w:pStyle w:val="Pardfaut"/>
        <w:widowControl w:val="0"/>
        <w:tabs>
          <w:tab w:val="left" w:pos="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Arial" w:eastAsia="Arial" w:hAnsi="Arial" w:cs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B2A62" w:rsidRDefault="009B2A62">
      <w:pPr>
        <w:pStyle w:val="Pardfaut"/>
        <w:widowControl w:val="0"/>
        <w:tabs>
          <w:tab w:val="left" w:pos="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Arial" w:eastAsia="Arial" w:hAnsi="Arial" w:cs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B2A62" w:rsidRDefault="009B2A62">
      <w:pPr>
        <w:pStyle w:val="Pardfaut"/>
        <w:widowControl w:val="0"/>
        <w:tabs>
          <w:tab w:val="left" w:pos="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Arial" w:eastAsia="Arial" w:hAnsi="Arial" w:cs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B2A62" w:rsidRDefault="009B2A62">
      <w:pPr>
        <w:pStyle w:val="Pardfaut"/>
        <w:widowControl w:val="0"/>
        <w:tabs>
          <w:tab w:val="left" w:pos="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Arial" w:eastAsia="Arial" w:hAnsi="Arial" w:cs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B2A62" w:rsidRDefault="009B2A62">
      <w:pPr>
        <w:pStyle w:val="Pardfaut"/>
        <w:widowControl w:val="0"/>
        <w:tabs>
          <w:tab w:val="left" w:pos="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Style w:val="Aucun"/>
          <w:rFonts w:ascii="Arial" w:eastAsia="Arial" w:hAnsi="Arial" w:cs="Arial"/>
          <w:sz w:val="22"/>
          <w:szCs w:val="22"/>
          <w:u w:color="8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9B2A62" w:rsidRDefault="009B2A62">
      <w:pPr>
        <w:pStyle w:val="Pardfaut"/>
        <w:widowControl w:val="0"/>
        <w:tabs>
          <w:tab w:val="left" w:pos="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</w:pPr>
    </w:p>
    <w:sectPr w:rsidR="009B2A62">
      <w:footerReference w:type="default" r:id="rId6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F3FAA">
      <w:r>
        <w:separator/>
      </w:r>
    </w:p>
  </w:endnote>
  <w:endnote w:type="continuationSeparator" w:id="0">
    <w:p w:rsidR="00000000" w:rsidRDefault="004F3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Times New Roman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30204"/>
    <w:charset w:val="00"/>
    <w:family w:val="swiss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8553669"/>
      <w:docPartObj>
        <w:docPartGallery w:val="Page Numbers (Bottom of Page)"/>
        <w:docPartUnique/>
      </w:docPartObj>
    </w:sdtPr>
    <w:sdtContent>
      <w:p w:rsidR="00424BC7" w:rsidRDefault="00424BC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FAA" w:rsidRPr="004F3FAA">
          <w:rPr>
            <w:noProof/>
            <w:lang w:val="fr-FR"/>
          </w:rPr>
          <w:t>1</w:t>
        </w:r>
        <w:r>
          <w:fldChar w:fldCharType="end"/>
        </w:r>
        <w:r>
          <w:t>/2</w:t>
        </w:r>
      </w:p>
    </w:sdtContent>
  </w:sdt>
  <w:p w:rsidR="009B2A62" w:rsidRDefault="009B2A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F3FAA">
      <w:r>
        <w:separator/>
      </w:r>
    </w:p>
  </w:footnote>
  <w:footnote w:type="continuationSeparator" w:id="0">
    <w:p w:rsidR="00000000" w:rsidRDefault="004F3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62"/>
    <w:rsid w:val="00424BC7"/>
    <w:rsid w:val="004F3FAA"/>
    <w:rsid w:val="00892382"/>
    <w:rsid w:val="009B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DD439"/>
  <w15:docId w15:val="{5074A1EB-04DC-4264-8BC1-10D7C53D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dfaut">
    <w:name w:val="Par défau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paragraph" w:styleId="En-tte">
    <w:name w:val="header"/>
    <w:basedOn w:val="Normal"/>
    <w:link w:val="En-tteCar"/>
    <w:uiPriority w:val="99"/>
    <w:unhideWhenUsed/>
    <w:rsid w:val="00424BC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4BC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424BC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4BC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706</Words>
  <Characters>3884</Characters>
  <Application>Microsoft Office Word</Application>
  <DocSecurity>0</DocSecurity>
  <Lines>32</Lines>
  <Paragraphs>9</Paragraphs>
  <ScaleCrop>false</ScaleCrop>
  <Company>Université Panthéon-Assas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UP2</cp:lastModifiedBy>
  <cp:revision>4</cp:revision>
  <dcterms:created xsi:type="dcterms:W3CDTF">2023-01-04T12:15:00Z</dcterms:created>
  <dcterms:modified xsi:type="dcterms:W3CDTF">2023-01-04T12:16:00Z</dcterms:modified>
</cp:coreProperties>
</file>